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ED" w:rsidRPr="003208ED" w:rsidRDefault="00201B19" w:rsidP="003208ED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color w:val="000000"/>
          <w:sz w:val="28"/>
          <w:szCs w:val="28"/>
        </w:rPr>
      </w:pPr>
      <w:r w:rsidRPr="003208ED">
        <w:rPr>
          <w:b/>
          <w:sz w:val="28"/>
          <w:szCs w:val="28"/>
        </w:rPr>
        <w:br/>
      </w:r>
      <w:r w:rsidR="003208ED" w:rsidRPr="003208ED">
        <w:rPr>
          <w:rFonts w:eastAsia="Times New Roman" w:cstheme="minorHAnsi"/>
          <w:b/>
          <w:color w:val="000000"/>
          <w:sz w:val="28"/>
          <w:szCs w:val="28"/>
        </w:rPr>
        <w:t xml:space="preserve">U příležitosti Světového dne porozumění autismu dostaly děti z MŠ Exilu volnočasové dárky z </w:t>
      </w:r>
      <w:proofErr w:type="spellStart"/>
      <w:r w:rsidR="003208ED" w:rsidRPr="003208ED">
        <w:rPr>
          <w:rFonts w:eastAsia="Times New Roman" w:cstheme="minorHAnsi"/>
          <w:b/>
          <w:color w:val="000000"/>
          <w:sz w:val="28"/>
          <w:szCs w:val="28"/>
        </w:rPr>
        <w:t>Outlet</w:t>
      </w:r>
      <w:proofErr w:type="spellEnd"/>
      <w:r w:rsidR="003208ED" w:rsidRPr="003208ED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proofErr w:type="spellStart"/>
      <w:r w:rsidR="003208ED" w:rsidRPr="003208ED">
        <w:rPr>
          <w:rFonts w:eastAsia="Times New Roman" w:cstheme="minorHAnsi"/>
          <w:b/>
          <w:color w:val="000000"/>
          <w:sz w:val="28"/>
          <w:szCs w:val="28"/>
        </w:rPr>
        <w:t>Arena</w:t>
      </w:r>
      <w:proofErr w:type="spellEnd"/>
      <w:r w:rsidR="003208ED" w:rsidRPr="003208ED">
        <w:rPr>
          <w:rFonts w:eastAsia="Times New Roman" w:cstheme="minorHAnsi"/>
          <w:b/>
          <w:color w:val="000000"/>
          <w:sz w:val="28"/>
          <w:szCs w:val="28"/>
        </w:rPr>
        <w:t xml:space="preserve"> Moravia v hodnotě 60 tisíc korun</w:t>
      </w:r>
    </w:p>
    <w:p w:rsidR="002D3474" w:rsidRPr="004A68F2" w:rsidRDefault="002D3474" w:rsidP="002D3474">
      <w:pPr>
        <w:jc w:val="both"/>
        <w:rPr>
          <w:b/>
        </w:rPr>
      </w:pPr>
      <w:r w:rsidRPr="004A68F2">
        <w:rPr>
          <w:b/>
        </w:rPr>
        <w:t>U příležitosti Světového dne porozumění autismu (</w:t>
      </w:r>
      <w:proofErr w:type="spellStart"/>
      <w:r w:rsidRPr="004A68F2">
        <w:rPr>
          <w:b/>
        </w:rPr>
        <w:t>World</w:t>
      </w:r>
      <w:proofErr w:type="spellEnd"/>
      <w:r w:rsidRPr="004A68F2">
        <w:rPr>
          <w:b/>
        </w:rPr>
        <w:t xml:space="preserve"> </w:t>
      </w:r>
      <w:proofErr w:type="spellStart"/>
      <w:r w:rsidRPr="004A68F2">
        <w:rPr>
          <w:b/>
        </w:rPr>
        <w:t>Autism</w:t>
      </w:r>
      <w:proofErr w:type="spellEnd"/>
      <w:r w:rsidRPr="004A68F2">
        <w:rPr>
          <w:b/>
        </w:rPr>
        <w:t xml:space="preserve"> </w:t>
      </w:r>
      <w:proofErr w:type="spellStart"/>
      <w:r w:rsidRPr="004A68F2">
        <w:rPr>
          <w:b/>
        </w:rPr>
        <w:t>Awareness</w:t>
      </w:r>
      <w:proofErr w:type="spellEnd"/>
      <w:r w:rsidRPr="004A68F2">
        <w:rPr>
          <w:b/>
        </w:rPr>
        <w:t xml:space="preserve"> </w:t>
      </w:r>
      <w:proofErr w:type="spellStart"/>
      <w:r w:rsidRPr="004A68F2">
        <w:rPr>
          <w:b/>
        </w:rPr>
        <w:t>Day</w:t>
      </w:r>
      <w:proofErr w:type="spellEnd"/>
      <w:r w:rsidRPr="004A68F2">
        <w:rPr>
          <w:b/>
        </w:rPr>
        <w:t xml:space="preserve">), který se tradičně koná 2. dubna, se </w:t>
      </w:r>
      <w:proofErr w:type="spellStart"/>
      <w:r w:rsidRPr="004A68F2">
        <w:rPr>
          <w:b/>
        </w:rPr>
        <w:t>Outlet</w:t>
      </w:r>
      <w:proofErr w:type="spellEnd"/>
      <w:r w:rsidRPr="004A68F2">
        <w:rPr>
          <w:b/>
        </w:rPr>
        <w:t xml:space="preserve"> </w:t>
      </w:r>
      <w:proofErr w:type="spellStart"/>
      <w:r w:rsidRPr="004A68F2">
        <w:rPr>
          <w:b/>
        </w:rPr>
        <w:t>Arena</w:t>
      </w:r>
      <w:proofErr w:type="spellEnd"/>
      <w:r w:rsidRPr="004A68F2">
        <w:rPr>
          <w:b/>
        </w:rPr>
        <w:t xml:space="preserve"> Moravia rozhodla přispět na dobrou věc a darovat dětem z MŠ Exilu v Ostravě volnočasové dárky za celkem 60 tisíc korun, které jim zpříjemní pobyt na zahradě školky i výlety do přírody za poznáním do areálu Skalka </w:t>
      </w:r>
      <w:proofErr w:type="spellStart"/>
      <w:r w:rsidRPr="004A68F2">
        <w:rPr>
          <w:b/>
        </w:rPr>
        <w:t>Family</w:t>
      </w:r>
      <w:proofErr w:type="spellEnd"/>
      <w:r w:rsidRPr="004A68F2">
        <w:rPr>
          <w:b/>
        </w:rPr>
        <w:t xml:space="preserve"> Park. </w:t>
      </w:r>
    </w:p>
    <w:p w:rsidR="002D3474" w:rsidRPr="00414A81" w:rsidRDefault="002D3474" w:rsidP="002D3474">
      <w:pPr>
        <w:jc w:val="both"/>
        <w:rPr>
          <w:color w:val="FF0000"/>
        </w:rPr>
      </w:pPr>
      <w:r w:rsidRPr="0004456C">
        <w:t xml:space="preserve">MŠ Exilu </w:t>
      </w:r>
      <w:r>
        <w:t>z</w:t>
      </w:r>
      <w:r w:rsidRPr="0004456C">
        <w:t>ajišťuje školní vzdělávací program v</w:t>
      </w:r>
      <w:r>
        <w:t>e</w:t>
      </w:r>
      <w:r w:rsidRPr="0004456C">
        <w:t> </w:t>
      </w:r>
      <w:r>
        <w:t>třech</w:t>
      </w:r>
      <w:r w:rsidRPr="0004456C">
        <w:t xml:space="preserve"> běžných třídách a v</w:t>
      </w:r>
      <w:r>
        <w:t> čtyřech s</w:t>
      </w:r>
      <w:r w:rsidRPr="0004456C">
        <w:t>peciálních třídách. Školku navštěvuje 1</w:t>
      </w:r>
      <w:r>
        <w:t>10</w:t>
      </w:r>
      <w:r w:rsidRPr="0004456C">
        <w:t xml:space="preserve"> dětí, z toho </w:t>
      </w:r>
      <w:r>
        <w:t xml:space="preserve">35 </w:t>
      </w:r>
      <w:r w:rsidRPr="0004456C">
        <w:t xml:space="preserve">dětí </w:t>
      </w:r>
      <w:r>
        <w:t xml:space="preserve">je </w:t>
      </w:r>
      <w:r w:rsidRPr="0004456C">
        <w:t>vyžadujících speciální přístup</w:t>
      </w:r>
      <w:r>
        <w:t>,</w:t>
      </w:r>
      <w:r w:rsidRPr="0004456C">
        <w:t xml:space="preserve"> včetně dětí s poruchou autistického spektra.</w:t>
      </w:r>
      <w:r>
        <w:t xml:space="preserve"> „</w:t>
      </w:r>
      <w:r w:rsidRPr="004A68F2">
        <w:t xml:space="preserve">Školku jsme obdarovali jak zážitky, tak hmotnými dárky. Děti od nás dostaly sportovní oděvy a doplňky od našich </w:t>
      </w:r>
      <w:proofErr w:type="spellStart"/>
      <w:r w:rsidRPr="004A68F2">
        <w:t>outletových</w:t>
      </w:r>
      <w:proofErr w:type="spellEnd"/>
      <w:r w:rsidRPr="004A68F2">
        <w:t xml:space="preserve"> značek SAM73, </w:t>
      </w:r>
      <w:proofErr w:type="spellStart"/>
      <w:r w:rsidRPr="004A68F2">
        <w:t>Alpine</w:t>
      </w:r>
      <w:proofErr w:type="spellEnd"/>
      <w:r w:rsidRPr="004A68F2">
        <w:t xml:space="preserve"> Pro, </w:t>
      </w:r>
      <w:proofErr w:type="spellStart"/>
      <w:r w:rsidRPr="004A68F2">
        <w:t>Hannah</w:t>
      </w:r>
      <w:proofErr w:type="spellEnd"/>
      <w:r w:rsidRPr="004A68F2">
        <w:t xml:space="preserve">, </w:t>
      </w:r>
      <w:proofErr w:type="spellStart"/>
      <w:r w:rsidRPr="004A68F2">
        <w:t>Trespass</w:t>
      </w:r>
      <w:proofErr w:type="spellEnd"/>
      <w:r w:rsidRPr="004A68F2">
        <w:t xml:space="preserve"> nebo </w:t>
      </w:r>
      <w:proofErr w:type="spellStart"/>
      <w:r w:rsidRPr="004A68F2">
        <w:t>Banquet</w:t>
      </w:r>
      <w:proofErr w:type="spellEnd"/>
      <w:r w:rsidRPr="004A68F2">
        <w:t xml:space="preserve">, které mohou využit například při svých výletech na Skalku, na něž jsme přispěli částkou 20 tisíc korun, uvedl Petr </w:t>
      </w:r>
      <w:proofErr w:type="spellStart"/>
      <w:r w:rsidRPr="004A68F2">
        <w:t>Leder</w:t>
      </w:r>
      <w:proofErr w:type="spellEnd"/>
      <w:r w:rsidRPr="004A68F2">
        <w:t xml:space="preserve">, ředitel </w:t>
      </w:r>
      <w:proofErr w:type="spellStart"/>
      <w:r w:rsidRPr="004A68F2">
        <w:t>Outlet</w:t>
      </w:r>
      <w:proofErr w:type="spellEnd"/>
      <w:r w:rsidRPr="004A68F2">
        <w:t xml:space="preserve"> </w:t>
      </w:r>
      <w:proofErr w:type="spellStart"/>
      <w:r w:rsidRPr="004A68F2">
        <w:t>Arena</w:t>
      </w:r>
      <w:proofErr w:type="spellEnd"/>
      <w:r w:rsidRPr="004A68F2">
        <w:t xml:space="preserve"> Moravia.</w:t>
      </w:r>
      <w:r>
        <w:t xml:space="preserve"> Mottem školky Exilu je, že kouzelný dětský úsměv se objeví vždy, když se dítě cítí šťastně a v bezpečí. Bezpečí dětem zajistí školka nebo rodiče, ale šťastný úsměv může vykouzlit i dárek od dobrého souseda, kterým je </w:t>
      </w:r>
      <w:proofErr w:type="spellStart"/>
      <w:r>
        <w:t>Outlet</w:t>
      </w:r>
      <w:proofErr w:type="spellEnd"/>
      <w:r>
        <w:t xml:space="preserve"> </w:t>
      </w:r>
      <w:proofErr w:type="spellStart"/>
      <w:r>
        <w:t>Arena</w:t>
      </w:r>
      <w:proofErr w:type="spellEnd"/>
      <w:r>
        <w:t xml:space="preserve"> Moravia u partnerských organizací a spolků v regionu. „Dětský úsměv je ten největší dar a těší nás, že můžeme pomáhat a dělat radost všem dětem bez rozdílu,“ doplnil P. </w:t>
      </w:r>
      <w:proofErr w:type="spellStart"/>
      <w:r>
        <w:t>Leder</w:t>
      </w:r>
      <w:proofErr w:type="spellEnd"/>
      <w:r>
        <w:t xml:space="preserve">. </w:t>
      </w:r>
    </w:p>
    <w:p w:rsidR="002D3474" w:rsidRDefault="002D3474" w:rsidP="002D3474">
      <w:pPr>
        <w:jc w:val="both"/>
      </w:pPr>
      <w:r>
        <w:t>Autismus je poruchou vývoje sociální interakce a komunikace. Jde o vrozenou odlišnost ve vývoji a fungování mozku, která způsobuje, že dítě se chová a myslí jinak než jeho vrstevníci. Má potíže v komunikaci, nedokáže adekvátně reagovat na běžné situace. O interakci dětí s poruchou autistického spektra se snaží zkušení pedagogové s využitím speciálních pedagogických pomůcek. „Předškolní děti s touto diagnózou vyžadují speciální vzdělávání a neustálý dohled, v některých případech ale mohou děti s autismem výrazně převyšovat ostatní,“ vysvětlila PaedDr. Dana Schönová, ředitelka školky s tím, že mateřská škola i autistickým dětem umožňuje komplexní rozvoj osobnosti. „V naší školce se snažíme přijímat děti s respektem, který si zaslouží. Každý z nás je přece tak trochu jiný…,“ doplnila D. Schönová.</w:t>
      </w:r>
    </w:p>
    <w:p w:rsidR="002D3474" w:rsidRDefault="002D3474" w:rsidP="002D3474">
      <w:pPr>
        <w:jc w:val="both"/>
      </w:pPr>
      <w:r>
        <w:t xml:space="preserve">Mateřská škola Exilu se stará o děti už 65 let a vytváří podmínky pro rozvoj jejich nadání. V rámci mimoškolní činnosti organizuje ve spolupráci s neziskovou organizací Místo pro děti zájmové aktivity v oblasti hudební, taneční, sportovní, výtvarné, keramické, </w:t>
      </w:r>
      <w:proofErr w:type="spellStart"/>
      <w:r>
        <w:t>arteterapeutické</w:t>
      </w:r>
      <w:proofErr w:type="spellEnd"/>
      <w:r>
        <w:t>, kroužek pro nadané děti nebo výuku angličtiny. V MŠ má odloučené pracoviště také klinická logopedka.</w:t>
      </w:r>
    </w:p>
    <w:p w:rsidR="003E206C" w:rsidRPr="005344FE" w:rsidRDefault="003E206C" w:rsidP="003E206C">
      <w:pPr>
        <w:rPr>
          <w:rFonts w:ascii="Arial" w:hAnsi="Arial" w:cs="Arial"/>
          <w:color w:val="808080"/>
          <w:sz w:val="20"/>
          <w:szCs w:val="20"/>
          <w:u w:val="single"/>
        </w:rPr>
      </w:pPr>
      <w:bookmarkStart w:id="0" w:name="_GoBack"/>
      <w:bookmarkEnd w:id="0"/>
      <w:r w:rsidRPr="005344FE">
        <w:rPr>
          <w:rFonts w:ascii="Arial" w:hAnsi="Arial" w:cs="Arial"/>
          <w:color w:val="808080"/>
          <w:sz w:val="20"/>
          <w:szCs w:val="20"/>
          <w:u w:val="single"/>
        </w:rPr>
        <w:t>Další informace:</w:t>
      </w:r>
    </w:p>
    <w:p w:rsidR="003E206C" w:rsidRDefault="003E206C" w:rsidP="003E206C">
      <w:pPr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Hana Zielinová | Marketingová a Tenant manažerka OAM</w:t>
      </w:r>
    </w:p>
    <w:p w:rsidR="003E206C" w:rsidRPr="00FA614C" w:rsidRDefault="003E206C" w:rsidP="003E206C">
      <w:pPr>
        <w:spacing w:after="0" w:line="240" w:lineRule="auto"/>
        <w:rPr>
          <w:rFonts w:ascii="Arnhem Pro Bln" w:hAnsi="Arnhem Pro Bln"/>
          <w:noProof/>
          <w:sz w:val="28"/>
          <w:szCs w:val="28"/>
        </w:rPr>
      </w:pPr>
      <w:r w:rsidRPr="00512A93">
        <w:rPr>
          <w:rFonts w:ascii="Arial" w:hAnsi="Arial" w:cs="Arial"/>
          <w:color w:val="808080"/>
          <w:sz w:val="20"/>
          <w:szCs w:val="20"/>
        </w:rPr>
        <w:t xml:space="preserve">E-mail: </w:t>
      </w:r>
      <w:r>
        <w:rPr>
          <w:rFonts w:ascii="Arial" w:hAnsi="Arial" w:cs="Arial"/>
          <w:color w:val="808080"/>
          <w:sz w:val="20"/>
          <w:szCs w:val="20"/>
        </w:rPr>
        <w:t>hana.zielinova</w:t>
      </w:r>
      <w:r w:rsidRPr="00512A93">
        <w:rPr>
          <w:rFonts w:ascii="Arial" w:hAnsi="Arial" w:cs="Arial"/>
          <w:color w:val="808080"/>
          <w:sz w:val="20"/>
          <w:szCs w:val="20"/>
        </w:rPr>
        <w:t>@cbre.com</w:t>
      </w:r>
      <w:r w:rsidRPr="00512A93">
        <w:rPr>
          <w:rFonts w:ascii="Arial" w:hAnsi="Arial" w:cs="Arial"/>
          <w:color w:val="808080"/>
          <w:sz w:val="20"/>
          <w:szCs w:val="20"/>
        </w:rPr>
        <w:br/>
      </w:r>
      <w:r>
        <w:rPr>
          <w:rFonts w:ascii="Arial" w:hAnsi="Arial" w:cs="Arial"/>
          <w:color w:val="808080"/>
          <w:sz w:val="20"/>
          <w:szCs w:val="20"/>
        </w:rPr>
        <w:t>M +420 770 199 653</w:t>
      </w:r>
      <w:r>
        <w:rPr>
          <w:rFonts w:ascii="Arnhem Pro Bln" w:hAnsi="Arnhem Pro Bln"/>
          <w:noProof/>
          <w:sz w:val="28"/>
          <w:szCs w:val="28"/>
        </w:rPr>
        <w:t xml:space="preserve">                                           </w:t>
      </w:r>
    </w:p>
    <w:sectPr w:rsidR="003E206C" w:rsidRPr="00FA614C" w:rsidSect="000905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679" w:rsidRDefault="002C4679" w:rsidP="003E206C">
      <w:pPr>
        <w:spacing w:after="0" w:line="240" w:lineRule="auto"/>
      </w:pPr>
      <w:r>
        <w:separator/>
      </w:r>
    </w:p>
  </w:endnote>
  <w:endnote w:type="continuationSeparator" w:id="0">
    <w:p w:rsidR="002C4679" w:rsidRDefault="002C4679" w:rsidP="003E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nhem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6C" w:rsidRDefault="003E206C" w:rsidP="003E206C">
    <w:pPr>
      <w:pStyle w:val="Zpat"/>
    </w:pPr>
  </w:p>
  <w:p w:rsidR="003E206C" w:rsidRDefault="003E206C" w:rsidP="003E206C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4881880</wp:posOffset>
          </wp:positionH>
          <wp:positionV relativeFrom="paragraph">
            <wp:posOffset>11430</wp:posOffset>
          </wp:positionV>
          <wp:extent cx="1209675" cy="588564"/>
          <wp:effectExtent l="0" t="0" r="0" b="2540"/>
          <wp:wrapNone/>
          <wp:docPr id="5" name="Picture 3" descr="C:\Users\vpawliczna\AppData\Local\Microsoft\Windows\INetCache\Content.Word\outlet_moravia_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pawliczna\AppData\Local\Microsoft\Windows\INetCache\Content.Word\outlet_moravia_logo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88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647202" cy="184251"/>
          <wp:effectExtent l="0" t="0" r="635" b="6350"/>
          <wp:docPr id="6" name="Picture 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ve="http://schemas.openxmlformats.org/markup-compatibility/2006" id="{6BDA2ABB-1BD5-4B58-9AE0-8F697B02453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ve="http://schemas.openxmlformats.org/markup-compatibility/2006" id="{6BDA2ABB-1BD5-4B58-9AE0-8F697B02453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202" cy="184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tab/>
      <w:t>Outlet Arena Moravia</w:t>
    </w:r>
  </w:p>
  <w:p w:rsidR="003E206C" w:rsidRDefault="003E206C" w:rsidP="003E206C">
    <w:pPr>
      <w:pStyle w:val="Zpat"/>
    </w:pPr>
    <w:r>
      <w:tab/>
      <w:t>Hlučínská 1170</w:t>
    </w:r>
  </w:p>
  <w:p w:rsidR="003E206C" w:rsidRDefault="003E206C" w:rsidP="003E206C">
    <w:pPr>
      <w:pStyle w:val="Zpat"/>
    </w:pPr>
    <w:r>
      <w:tab/>
      <w:t>702 00 Moravská Ostrava a Přívoz</w:t>
    </w:r>
  </w:p>
  <w:p w:rsidR="003E206C" w:rsidRDefault="003E206C" w:rsidP="003E206C">
    <w:pPr>
      <w:pStyle w:val="Zpat"/>
    </w:pPr>
    <w:r>
      <w:rPr>
        <w:rFonts w:ascii="Arial" w:hAnsi="Arial" w:cs="Arial"/>
        <w:b/>
        <w:bCs/>
        <w:color w:val="000000"/>
        <w:shd w:val="clear" w:color="auto" w:fill="FFFFFF"/>
      </w:rPr>
      <w:tab/>
    </w:r>
    <w:r w:rsidRPr="00582195">
      <w:t>+420 552 309</w:t>
    </w:r>
    <w:r>
      <w:t> </w:t>
    </w:r>
    <w:r w:rsidRPr="00582195">
      <w:t>813</w:t>
    </w:r>
  </w:p>
  <w:p w:rsidR="003E206C" w:rsidRDefault="003E206C" w:rsidP="003E206C">
    <w:pPr>
      <w:pStyle w:val="Zpat"/>
    </w:pPr>
    <w:r>
      <w:tab/>
      <w:t>www.outletmoravia.cz</w:t>
    </w:r>
  </w:p>
  <w:p w:rsidR="003E206C" w:rsidRDefault="003E206C" w:rsidP="003E206C">
    <w:pPr>
      <w:pStyle w:val="Zpat"/>
    </w:pPr>
  </w:p>
  <w:p w:rsidR="003E206C" w:rsidRDefault="003E20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679" w:rsidRDefault="002C4679" w:rsidP="003E206C">
      <w:pPr>
        <w:spacing w:after="0" w:line="240" w:lineRule="auto"/>
      </w:pPr>
      <w:r>
        <w:separator/>
      </w:r>
    </w:p>
  </w:footnote>
  <w:footnote w:type="continuationSeparator" w:id="0">
    <w:p w:rsidR="002C4679" w:rsidRDefault="002C4679" w:rsidP="003E2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79" w:rsidRDefault="000216F9">
    <w:pPr>
      <w:pStyle w:val="Zhlav"/>
    </w:pPr>
    <w:r w:rsidRPr="00543079">
      <w:rPr>
        <w:noProof/>
      </w:rPr>
      <w:drawing>
        <wp:inline distT="0" distB="0" distL="0" distR="0">
          <wp:extent cx="1209675" cy="588564"/>
          <wp:effectExtent l="0" t="0" r="0" b="2540"/>
          <wp:docPr id="4" name="Picture 4" descr="C:\Users\vpawliczna\AppData\Local\Microsoft\Windows\INetCache\Content.Word\outlet_moravia_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pawliczna\AppData\Local\Microsoft\Windows\INetCache\Content.Word\outlet_moravia_logo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345" cy="629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19"/>
    <w:rsid w:val="000216F9"/>
    <w:rsid w:val="00201B19"/>
    <w:rsid w:val="00233134"/>
    <w:rsid w:val="002C095C"/>
    <w:rsid w:val="002C4679"/>
    <w:rsid w:val="002D3474"/>
    <w:rsid w:val="003208ED"/>
    <w:rsid w:val="003E206C"/>
    <w:rsid w:val="005E7256"/>
    <w:rsid w:val="006B3D7C"/>
    <w:rsid w:val="007A64C5"/>
    <w:rsid w:val="00BF72F0"/>
    <w:rsid w:val="00C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01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01B19"/>
  </w:style>
  <w:style w:type="paragraph" w:styleId="Textbubliny">
    <w:name w:val="Balloon Text"/>
    <w:basedOn w:val="Normln"/>
    <w:link w:val="TextbublinyChar"/>
    <w:uiPriority w:val="99"/>
    <w:semiHidden/>
    <w:unhideWhenUsed/>
    <w:rsid w:val="0020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B19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3E2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206C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01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01B19"/>
  </w:style>
  <w:style w:type="paragraph" w:styleId="Textbubliny">
    <w:name w:val="Balloon Text"/>
    <w:basedOn w:val="Normln"/>
    <w:link w:val="TextbublinyChar"/>
    <w:uiPriority w:val="99"/>
    <w:semiHidden/>
    <w:unhideWhenUsed/>
    <w:rsid w:val="0020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B19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3E2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206C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Schönová</dc:creator>
  <cp:lastModifiedBy>Uživatel systému Windows</cp:lastModifiedBy>
  <cp:revision>3</cp:revision>
  <dcterms:created xsi:type="dcterms:W3CDTF">2022-04-04T07:19:00Z</dcterms:created>
  <dcterms:modified xsi:type="dcterms:W3CDTF">2022-04-04T07:24:00Z</dcterms:modified>
</cp:coreProperties>
</file>